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365C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 w:rsidRPr="008A2D14">
        <w:rPr>
          <w:rStyle w:val="eop"/>
          <w:rFonts w:ascii="Arial" w:hAnsi="Arial" w:cs="Arial"/>
          <w:color w:val="000000"/>
          <w:lang w:val="es-US"/>
        </w:rPr>
        <w:t> </w:t>
      </w:r>
    </w:p>
    <w:p w14:paraId="443C33C6" w14:textId="0594CAF8" w:rsidR="00032B4B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 w:rsidR="008A2D14">
        <w:rPr>
          <w:rStyle w:val="normaltextrun"/>
          <w:rFonts w:ascii="Arial" w:hAnsi="Arial" w:cs="Arial"/>
          <w:color w:val="000000"/>
          <w:lang w:val="fr-FR"/>
        </w:rPr>
        <w:t>28.</w:t>
      </w:r>
      <w:r w:rsidR="004E533A"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351D0F"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eop"/>
          <w:rFonts w:ascii="Arial" w:hAnsi="Arial" w:cs="Arial"/>
          <w:color w:val="000000"/>
        </w:rPr>
        <w:t> </w:t>
      </w:r>
    </w:p>
    <w:p w14:paraId="549B104A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BCCCD29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AE77569" w14:textId="0837D027" w:rsidR="00032B4B" w:rsidRPr="008A2D14" w:rsidRDefault="00032B4B" w:rsidP="007E58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399FC92F" w14:textId="77777777" w:rsidR="00351D0F" w:rsidRDefault="00351D0F" w:rsidP="00351D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Ти іде</w:t>
      </w:r>
      <w:r>
        <w:rPr>
          <w:rFonts w:ascii="Times New Roman" w:hAnsi="Times New Roman" w:cs="Times New Roman"/>
          <w:sz w:val="24"/>
          <w:szCs w:val="24"/>
          <w:lang w:val="uk-UA"/>
        </w:rPr>
        <w:t>́</w:t>
      </w:r>
      <w:r>
        <w:rPr>
          <w:rFonts w:ascii="Times New Roman" w:hAnsi="Times New Roman"/>
          <w:sz w:val="24"/>
          <w:szCs w:val="24"/>
          <w:lang w:val="uk-UA"/>
        </w:rPr>
        <w:t>ш...</w:t>
      </w:r>
    </w:p>
    <w:p w14:paraId="41F5D023" w14:textId="77777777" w:rsidR="00351D0F" w:rsidRDefault="00351D0F" w:rsidP="00351D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Ви ї</w:t>
      </w:r>
      <w:r>
        <w:rPr>
          <w:rFonts w:ascii="Times New Roman" w:hAnsi="Times New Roman" w:cs="Times New Roman"/>
          <w:sz w:val="24"/>
          <w:szCs w:val="24"/>
          <w:lang w:val="uk-UA"/>
        </w:rPr>
        <w:t>́</w:t>
      </w:r>
      <w:r>
        <w:rPr>
          <w:rFonts w:ascii="Times New Roman" w:hAnsi="Times New Roman"/>
          <w:sz w:val="24"/>
          <w:szCs w:val="24"/>
          <w:lang w:val="uk-UA"/>
        </w:rPr>
        <w:t>дете...</w:t>
      </w:r>
    </w:p>
    <w:p w14:paraId="0E3EB42C" w14:textId="77777777" w:rsidR="00351D0F" w:rsidRDefault="00351D0F" w:rsidP="00351D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Ти ї</w:t>
      </w:r>
      <w:r>
        <w:rPr>
          <w:rFonts w:ascii="Times New Roman" w:hAnsi="Times New Roman" w:cs="Times New Roman"/>
          <w:sz w:val="24"/>
          <w:szCs w:val="24"/>
          <w:lang w:val="uk-UA"/>
        </w:rPr>
        <w:t>́</w:t>
      </w:r>
      <w:r>
        <w:rPr>
          <w:rFonts w:ascii="Times New Roman" w:hAnsi="Times New Roman"/>
          <w:sz w:val="24"/>
          <w:szCs w:val="24"/>
          <w:lang w:val="uk-UA"/>
        </w:rPr>
        <w:t>деш...</w:t>
      </w:r>
    </w:p>
    <w:p w14:paraId="1692AD37" w14:textId="77777777" w:rsidR="00351D0F" w:rsidRDefault="00351D0F" w:rsidP="00351D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Ти іде</w:t>
      </w:r>
      <w:r>
        <w:rPr>
          <w:rFonts w:ascii="Times New Roman" w:hAnsi="Times New Roman" w:cs="Times New Roman"/>
          <w:sz w:val="24"/>
          <w:szCs w:val="24"/>
          <w:lang w:val="uk-UA"/>
        </w:rPr>
        <w:t>́</w:t>
      </w:r>
      <w:r>
        <w:rPr>
          <w:rFonts w:ascii="Times New Roman" w:hAnsi="Times New Roman"/>
          <w:sz w:val="24"/>
          <w:szCs w:val="24"/>
          <w:lang w:val="uk-UA"/>
        </w:rPr>
        <w:t>ш...</w:t>
      </w:r>
    </w:p>
    <w:p w14:paraId="140BD76C" w14:textId="77777777" w:rsidR="00351D0F" w:rsidRDefault="00351D0F" w:rsidP="00351D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Ви ї</w:t>
      </w:r>
      <w:r>
        <w:rPr>
          <w:rFonts w:ascii="Times New Roman" w:hAnsi="Times New Roman" w:cs="Times New Roman"/>
          <w:sz w:val="24"/>
          <w:szCs w:val="24"/>
          <w:lang w:val="uk-UA"/>
        </w:rPr>
        <w:t>́</w:t>
      </w:r>
      <w:r>
        <w:rPr>
          <w:rFonts w:ascii="Times New Roman" w:hAnsi="Times New Roman"/>
          <w:sz w:val="24"/>
          <w:szCs w:val="24"/>
          <w:lang w:val="uk-UA"/>
        </w:rPr>
        <w:t>дете...</w:t>
      </w:r>
    </w:p>
    <w:p w14:paraId="255405CE" w14:textId="77777777" w:rsidR="00351D0F" w:rsidRDefault="00351D0F" w:rsidP="00351D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Ви іде</w:t>
      </w:r>
      <w:r>
        <w:rPr>
          <w:rFonts w:ascii="Times New Roman" w:hAnsi="Times New Roman" w:cs="Times New Roman"/>
          <w:sz w:val="24"/>
          <w:szCs w:val="24"/>
          <w:lang w:val="uk-UA"/>
        </w:rPr>
        <w:t>́</w:t>
      </w:r>
      <w:r>
        <w:rPr>
          <w:rFonts w:ascii="Times New Roman" w:hAnsi="Times New Roman"/>
          <w:sz w:val="24"/>
          <w:szCs w:val="24"/>
          <w:lang w:val="uk-UA"/>
        </w:rPr>
        <w:t>те...</w:t>
      </w:r>
    </w:p>
    <w:p w14:paraId="688C63BD" w14:textId="77777777" w:rsidR="00032B4B" w:rsidRPr="007E58F5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CDB290B" w14:textId="77777777" w:rsidR="00032B4B" w:rsidRPr="007E58F5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EC26D9A" w14:textId="3C1DDEF5" w:rsidR="00032B4B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726FA823" wp14:editId="20E2E953">
            <wp:extent cx="8382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1202209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9C5EC86" w14:textId="77777777" w:rsidR="00FF0317" w:rsidRDefault="00FF0317"/>
    <w:sectPr w:rsidR="00F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64736"/>
    <w:multiLevelType w:val="multilevel"/>
    <w:tmpl w:val="3F18D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870FD"/>
    <w:multiLevelType w:val="multilevel"/>
    <w:tmpl w:val="EAD45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918A4"/>
    <w:multiLevelType w:val="multilevel"/>
    <w:tmpl w:val="FB84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342D8"/>
    <w:multiLevelType w:val="multilevel"/>
    <w:tmpl w:val="4A565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46C09"/>
    <w:multiLevelType w:val="multilevel"/>
    <w:tmpl w:val="DFB81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21812"/>
    <w:multiLevelType w:val="multilevel"/>
    <w:tmpl w:val="60F2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4B"/>
    <w:rsid w:val="00032B4B"/>
    <w:rsid w:val="002A7ED4"/>
    <w:rsid w:val="00351D0F"/>
    <w:rsid w:val="004E533A"/>
    <w:rsid w:val="007E58F5"/>
    <w:rsid w:val="008A2D14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BAF3"/>
  <w15:chartTrackingRefBased/>
  <w15:docId w15:val="{2767F3C4-66B5-4191-A79F-90F4BBA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2B4B"/>
  </w:style>
  <w:style w:type="character" w:customStyle="1" w:styleId="eop">
    <w:name w:val="eop"/>
    <w:basedOn w:val="DefaultParagraphFont"/>
    <w:rsid w:val="00032B4B"/>
  </w:style>
  <w:style w:type="character" w:customStyle="1" w:styleId="scxw212022094">
    <w:name w:val="scxw212022094"/>
    <w:basedOn w:val="DefaultParagraphFont"/>
    <w:rsid w:val="0003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311B7-CF34-4A31-AF37-F942D147D859}">
  <ds:schemaRefs>
    <ds:schemaRef ds:uri="http://purl.org/dc/terms/"/>
    <ds:schemaRef ds:uri="http://schemas.microsoft.com/office/2006/metadata/properties"/>
    <ds:schemaRef ds:uri="44800424-5585-4857-844b-26784bb1c00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df92846-ffbd-4cce-a7aa-150dc407b8c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692462-7973-41D2-889B-4555168E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8C0C7-2988-46EC-BC55-EDAF96DF4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Perkins, Jonathan</cp:lastModifiedBy>
  <cp:revision>2</cp:revision>
  <dcterms:created xsi:type="dcterms:W3CDTF">2021-10-09T21:18:00Z</dcterms:created>
  <dcterms:modified xsi:type="dcterms:W3CDTF">2021-10-09T21:18:00Z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