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FAF0EF" w14:paraId="6537F746" wp14:textId="5B10485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26D65C6" w14:paraId="767B74D8" wp14:textId="6CC3564C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6D65C6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326D65C6" w:rsidR="2DD9FC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326D65C6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.1 </w:t>
      </w:r>
      <w:proofErr w:type="spellStart"/>
      <w:r w:rsidRPr="326D65C6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326D65C6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</w:t>
      </w:r>
      <w:r w:rsidRPr="326D65C6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EFAF0EF" w14:paraId="228BF25C" wp14:textId="77563AD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3EFAF0EF" w14:paraId="66EF19AC" wp14:textId="0556936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EFAF0EF" w14:paraId="37557D05" wp14:textId="26B960A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EFAF0EF" w14:paraId="47AB0626" wp14:textId="5404DB65">
      <w:pPr>
        <w:spacing w:beforeAutospacing="on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1. Я не люблю дивитися телевізор,...</w:t>
      </w:r>
    </w:p>
    <w:p xmlns:wp14="http://schemas.microsoft.com/office/word/2010/wordml" w:rsidP="3EFAF0EF" w14:paraId="7BDE8041" wp14:textId="64687A23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2. Я люблю казати те, що думаю.</w:t>
      </w:r>
    </w:p>
    <w:p xmlns:wp14="http://schemas.microsoft.com/office/word/2010/wordml" w:rsidP="3EFAF0EF" w14:paraId="48B5589F" wp14:textId="2F910B6A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3. Кожного дня я вчуся співати популярні пісні.</w:t>
      </w:r>
    </w:p>
    <w:p xmlns:wp14="http://schemas.microsoft.com/office/word/2010/wordml" w:rsidP="3EFAF0EF" w14:paraId="6FEB86C4" wp14:textId="3FCF5D6B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4. Ось інструкція до тостера. Ти вмієш читати німецькою мовою?</w:t>
      </w:r>
    </w:p>
    <w:p xmlns:wp14="http://schemas.microsoft.com/office/word/2010/wordml" w:rsidP="3EFAF0EF" w14:paraId="55222424" wp14:textId="54AD3CF0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5. Мені ще дуже важко розуміти оригінальні іспанські тексти. </w:t>
      </w:r>
    </w:p>
    <w:p xmlns:wp14="http://schemas.microsoft.com/office/word/2010/wordml" w:rsidP="3EFAF0EF" w14:paraId="2338B6F5" wp14:textId="6CDBCD80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6. Ти любиш вчитися? </w:t>
      </w:r>
    </w:p>
    <w:p xmlns:wp14="http://schemas.microsoft.com/office/word/2010/wordml" w:rsidP="3EFAF0EF" w14:paraId="301EC785" wp14:textId="0F93549C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7. Думаю, що писати статті – зовсім неважко. </w:t>
      </w:r>
    </w:p>
    <w:p xmlns:wp14="http://schemas.microsoft.com/office/word/2010/wordml" w:rsidP="3EFAF0EF" w14:paraId="78C0C4A0" wp14:textId="759EFAB8">
      <w:pPr>
        <w:spacing w:beforeAutospacing="on" w:afterAutospacing="on" w:line="259" w:lineRule="auto"/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8. Я так не люблю </w:t>
      </w:r>
      <w:proofErr w:type="spellStart"/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паркувати</w:t>
      </w:r>
      <w:proofErr w:type="spellEnd"/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 авто на вулиці!</w:t>
      </w:r>
    </w:p>
    <w:p xmlns:wp14="http://schemas.microsoft.com/office/word/2010/wordml" w:rsidP="3EFAF0EF" w14:paraId="3AD46BBB" wp14:textId="178A3F6C">
      <w:pPr>
        <w:spacing w:beforeAutospacing="on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FAF0EF" w14:paraId="1FCE4EC2" wp14:textId="396162F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FAF0EF" w14:paraId="3AE88018" wp14:textId="57F315F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EFAF0EF" w14:paraId="547DFD34" wp14:textId="1B696CEC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2348BB46">
        <w:drawing>
          <wp:inline xmlns:wp14="http://schemas.microsoft.com/office/word/2010/wordprocessingDrawing" wp14:editId="5CD75409" wp14:anchorId="0AE0D408">
            <wp:extent cx="542925" cy="190500"/>
            <wp:effectExtent l="0" t="0" r="0" b="0"/>
            <wp:docPr id="1149576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39b8dbca2449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f0891c7f924249ee">
        <w:r w:rsidRPr="3EFAF0EF" w:rsidR="2348BB4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3EFAF0EF" w:rsidR="2348BB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3EFAF0EF" w14:paraId="17A4A032" wp14:textId="3E9B55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EFAF0EF" w14:paraId="3F672870" wp14:textId="28EC59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EFAF0EF" w14:paraId="2C078E63" wp14:textId="3A72A7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10928"/>
    <w:rsid w:val="2348BB46"/>
    <w:rsid w:val="2DD9FCFE"/>
    <w:rsid w:val="326D65C6"/>
    <w:rsid w:val="3EFAF0EF"/>
    <w:rsid w:val="405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5BE0"/>
  <w15:chartTrackingRefBased/>
  <w15:docId w15:val="{DE6F0C32-1D9A-4D20-81FF-E2DEA6D251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aa39b8dbca24499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://creativecommons.org/licenses/by-nc/4.0/" TargetMode="External" Id="Rf0891c7f924249ee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3ECC3-71BF-4954-9060-F4D8568C0582}"/>
</file>

<file path=customXml/itemProps2.xml><?xml version="1.0" encoding="utf-8"?>
<ds:datastoreItem xmlns:ds="http://schemas.openxmlformats.org/officeDocument/2006/customXml" ds:itemID="{EED32755-FDAB-48EE-A873-CC62C946056B}"/>
</file>

<file path=customXml/itemProps3.xml><?xml version="1.0" encoding="utf-8"?>
<ds:datastoreItem xmlns:ds="http://schemas.openxmlformats.org/officeDocument/2006/customXml" ds:itemID="{177C7506-A60B-46B6-88CB-3568C46EDD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2021-09-01T19:36:07.0000000Z</dcterms:created>
  <dcterms:modified xsi:type="dcterms:W3CDTF">2021-09-30T13:50:52.7231741Z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